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4" w:firstLineChars="300"/>
        <w:jc w:val="both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江西省科学技术馆（江西省青少年科技中心）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关于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《喜迎二十大·科普向未来之我和我的祖国--国庆特别活动》场地布置服务</w:t>
      </w:r>
      <w:r>
        <w:rPr>
          <w:rFonts w:hint="eastAsia" w:ascii="宋体" w:hAnsi="宋体"/>
          <w:b/>
          <w:color w:val="000000"/>
          <w:sz w:val="32"/>
          <w:szCs w:val="32"/>
        </w:rPr>
        <w:t>项目报价函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《喜迎二十大·科普向未来之我和我的祖国--国庆特别活动》场地布置服务</w:t>
      </w:r>
      <w:r>
        <w:rPr>
          <w:rFonts w:hint="eastAsia" w:ascii="仿宋" w:hAnsi="仿宋" w:eastAsia="仿宋" w:cs="仿宋"/>
          <w:sz w:val="32"/>
          <w:szCs w:val="32"/>
        </w:rPr>
        <w:t>项目”进行报价，按附件中的需求进行报价（含税、报价格式详见附件1、2），报价格式如下：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pStyle w:val="3"/>
        <w:numPr>
          <w:ilvl w:val="0"/>
          <w:numId w:val="0"/>
        </w:numPr>
        <w:ind w:firstLine="6400" w:firstLineChars="20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ind w:firstLine="6720" w:firstLineChars="21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hint="eastAsia" w:ascii="宋体" w:hAnsi="宋体"/>
          <w:color w:val="000000"/>
          <w:sz w:val="28"/>
          <w:szCs w:val="28"/>
        </w:rPr>
      </w:pPr>
    </w:p>
    <w:p>
      <w:pPr>
        <w:tabs>
          <w:tab w:val="left" w:pos="3366"/>
        </w:tabs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pStyle w:val="3"/>
        <w:numPr>
          <w:ilvl w:val="0"/>
          <w:numId w:val="0"/>
        </w:num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报价一览表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 xml:space="preserve"> </w:t>
      </w:r>
    </w:p>
    <w:tbl>
      <w:tblPr>
        <w:tblStyle w:val="4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总价（元)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江西省科学技术馆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（江西省青少年科技中心）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《喜迎二十大·科普向未来之我和我的祖国--国庆特别活动》场地布置服务</w:t>
            </w:r>
            <w:r>
              <w:rPr>
                <w:rFonts w:hint="eastAsia" w:ascii="宋体" w:hAnsi="宋体"/>
                <w:color w:val="000000"/>
                <w:sz w:val="24"/>
              </w:rPr>
              <w:t>项目报价函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Lines="100" w:afterLines="100" w:line="360" w:lineRule="auto"/>
        <w:rPr>
          <w:rFonts w:hint="eastAsia"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>供应商名称（盖章）：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 </w:t>
      </w:r>
    </w:p>
    <w:p>
      <w:pPr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法人或授权代表（签字）：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附件2   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分项报价表</w:t>
      </w: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19"/>
        <w:gridCol w:w="1147"/>
        <w:gridCol w:w="707"/>
        <w:gridCol w:w="1928"/>
        <w:gridCol w:w="849"/>
        <w:gridCol w:w="104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活动名称</w:t>
            </w: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道具名称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单价（元）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金额（元）</w:t>
            </w: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82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爱我中华-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童心向党涂鸦活动</w:t>
            </w: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涂鸦布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块）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每块长10m宽5米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加厚加密纤维布材质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1.版面涂鸦内容与国庆及爱国爱党有关并紧贴党的一大至二十大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082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拱门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不低于2.5m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中间间距距离不少于4m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1扇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可采用气球装饰拱门或者鲜花与植物混合型拱门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（拱门内容与科技馆沟通为准）</w:t>
            </w: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需配有相应的安全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租赁7天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82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展板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80cm*180cm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泡沫板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符合活动要求，版面内容需进行设计，做好此活动文字说明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08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签名活动</w:t>
            </w: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签名墙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高3m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长6.5m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符合活动要求，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版面内容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需设计，以爱国爱党为主题，设计边框、中间留白区域供游客签名</w:t>
            </w: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航架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（需配有相应的安全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设施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）租赁7天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爱我中华-秀出风采民族服饰展</w:t>
            </w: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活动背景墙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长12m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高4m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符合活动要求，版面内容需设计56个民族的卡通形象并印有相关文字或图案</w:t>
            </w: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航架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（需配有相应的安全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设施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）租赁7天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木质T台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（带小楼梯）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长12 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宽4m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高40cm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1块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租赁7天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配有相应安全设施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展板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80cm*180cm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泡沫板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符合活动要求，版面内容需设计并有文字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暗色红地毯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以木质T台尺寸为准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花束盆栽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每盆直径1m高0.5m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0盆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香槟色系为主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民族服饰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56种民族服饰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（每民族各一套，包括但不限于头饰，首饰，衣饰，鞋等）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56套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具体细节与科技馆沟通为准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手工活动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活动背景墙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高3m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长4m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1块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符合活动要求，版面内容以国旗和中国版图为元素，整体美观整洁大方，印有相关文字或图案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航架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（需配有相应的安全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设施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）租赁7天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展板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80cm*180cm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泡沫板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符合活动要求，版面内容需进行设计，做好此活动文字说明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KT背景板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长3米高2米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KT板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符合活动要求，版面内容需设计并有文字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82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问答活动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活动背景墙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高3m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长5.5m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1块</w:t>
            </w:r>
          </w:p>
        </w:tc>
        <w:tc>
          <w:tcPr>
            <w:tcW w:w="192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符合活动要求，版面内容以学科知识为元素并印有活动图案及相关文字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航架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（需配有相应的安全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设施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）租赁7天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展板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80cm*180cm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泡沫板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符合活动要求，版面内容需进行设计，做好此活动文字说明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相关设备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音响设备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含有麦克风，音响支持20人以上合唱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租赁3天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68" w:type="dxa"/>
            <w:gridSpan w:val="8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说明：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以上所有内容具体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版面设计、画图、文字等其他细节内容均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与我馆实际沟通结果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为准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。（版面设计内容所采用的内容需获得相关单位或个人授权，不涉及版权纠纷）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费用中包括但不限于物资采购租赁、场地布置、版面设计、设备调试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3.所有场地布置均带有其他小型装饰品，包括但不限于五星红旗串、红旗贴、纪念气球、灯笼、立柱气球、立柱气球树、手摇红旗。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4D88"/>
    <w:rsid w:val="4AC34D88"/>
    <w:rsid w:val="7BB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eastAsia="宋体" w:cs="Arial"/>
      <w:sz w:val="24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2022-09-16T10:09:00Z</dcterms:created>
  <dc:creator>一米阳光</dc:creator>
  <cp:lastModifiedBy>一米阳光</cp:lastModifiedBy>
  <dcterms:modified xsi:type="dcterms:W3CDTF">2022-09-16T12:41:04Z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